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ED" w:rsidRDefault="006111E5">
      <w:bookmarkStart w:id="0" w:name="_GoBack"/>
      <w:r>
        <w:rPr>
          <w:rFonts w:hint="eastAsia"/>
        </w:rPr>
        <w:t>令和２年度補充募集を「普通科（コースを除く）」、「普通科スポーツ文化コース」</w:t>
      </w:r>
    </w:p>
    <w:bookmarkEnd w:id="0"/>
    <w:p w:rsidR="006111E5" w:rsidRDefault="006111E5">
      <w:r>
        <w:rPr>
          <w:rFonts w:hint="eastAsia"/>
        </w:rPr>
        <w:t>において実施する予定です。なお、詳細については、募集人数等が確定次第、本校</w:t>
      </w:r>
    </w:p>
    <w:p w:rsidR="006111E5" w:rsidRDefault="0009352C">
      <w:r>
        <w:rPr>
          <w:rFonts w:hint="eastAsia"/>
        </w:rPr>
        <w:t>ホームページでもお知らせする予定です</w:t>
      </w:r>
      <w:r w:rsidR="006111E5">
        <w:rPr>
          <w:rFonts w:hint="eastAsia"/>
        </w:rPr>
        <w:t>。</w:t>
      </w:r>
    </w:p>
    <w:sectPr w:rsidR="00611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E5"/>
    <w:rsid w:val="0009352C"/>
    <w:rsid w:val="006111E5"/>
    <w:rsid w:val="006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E3AC6"/>
  <w15:chartTrackingRefBased/>
  <w15:docId w15:val="{9DA6DF6D-3EF7-4DA2-98D5-32C51CC4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ﾅｶﾑﾗ ｹｲｲﾁ</dc:creator>
  <cp:keywords/>
  <dc:description/>
  <cp:lastModifiedBy>ﾅｶﾑﾗ ｹｲｲﾁ</cp:lastModifiedBy>
  <cp:revision>2</cp:revision>
  <dcterms:created xsi:type="dcterms:W3CDTF">2020-02-26T03:12:00Z</dcterms:created>
  <dcterms:modified xsi:type="dcterms:W3CDTF">2020-02-26T03:30:00Z</dcterms:modified>
</cp:coreProperties>
</file>